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4A" w:rsidRPr="00183F4A" w:rsidRDefault="00646C87" w:rsidP="00183F4A">
      <w:pPr>
        <w:ind w:right="-1"/>
        <w:jc w:val="center"/>
        <w:rPr>
          <w:rFonts w:ascii="PT Astra Serif" w:hAnsi="PT Astra Serif"/>
        </w:rPr>
      </w:pPr>
      <w:r w:rsidRPr="0090278C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0C2D5" wp14:editId="414F5FE3">
                <wp:simplePos x="0" y="0"/>
                <wp:positionH relativeFrom="column">
                  <wp:posOffset>5273040</wp:posOffset>
                </wp:positionH>
                <wp:positionV relativeFrom="paragraph">
                  <wp:posOffset>3810</wp:posOffset>
                </wp:positionV>
                <wp:extent cx="1141095" cy="352425"/>
                <wp:effectExtent l="0" t="0" r="190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C87" w:rsidRPr="003C5141" w:rsidRDefault="00646C87" w:rsidP="00646C8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15.2pt;margin-top:.3pt;width:89.8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g3XgIAAJgEAAAOAAAAZHJzL2Uyb0RvYy54bWysVEtu2zAQ3RfoHQjua0n+pI1gOXAduChg&#10;JAGcImuaoiwBFIclaUvuZXqKrgL0DD5Sh5TsuGlXRb2g58cZzps3mt60tSR7YWwFKqPJIKZEKA55&#10;pbYZ/fK4fPeBEuuYypkEJTJ6EJbezN6+mTY6FUMoQebCEEyibNrojJbO6TSKLC9FzewAtFDoLMDU&#10;zKFqtlFuWIPZaxkN4/gqasDk2gAX1qL1tnPSWchfFIK7+6KwwhGZUXybC6cJ58af0WzK0q1huqx4&#10;/wz2D6+oWaWw6DnVLXOM7Ez1R6q64gYsFG7AoY6gKCouQg/YTRK/6mZdMi1CLwiO1WeY7P9Ly+/2&#10;D4ZUeUZHlChW44iO348/j8/HH2Tk0Wm0TTForTHMtR+hxSmf7BaNvum2MLX/x3YI+hHnwxlb0TrC&#10;/aVknMTXE0o4+kaT4Xg48Wmil9vaWPdJQE28kFGDswuQsv3Kui70FOKLWZBVvqykDMrBLqQhe4Zj&#10;Rnbk0FAimXVozOgy/Ppqv12TijQZvRpN4lBJgc/XlZLK5xWBQn19D0XXspdcu2l7fDaQHxAeAx29&#10;rObLCntY4QMemEE+ISK4I+4ej0ICloReoqQE8+1vdh+PY0YvJQ3yM6P2644ZgX19VkiA62Q89oQO&#10;ynjyfoiKufRsLj1qVy8AsUlwGzUPoo938iQWBuonXKW5r4oupjjWzqg7iQvXbQ2uIhfzeQhCCmvm&#10;VmqtuU/tAfMTemyfmNH9GB0S4A5OTGbpq2l2sf6mgvnOQVGFUXuAO1SRIl5B+gey9Kvq9+tSD1Ev&#10;H5TZLwAAAP//AwBQSwMEFAAGAAgAAAAhAKXCbwPgAAAACAEAAA8AAABkcnMvZG93bnJldi54bWxM&#10;j09Lw0AQxe+C32EZwZvd1D+hxEyKiKIFQzUKXrfZMYlmZ8Puton99N2elHca3uO93+TLyfRiR853&#10;lhHmswQEcW11xw3Cx/vjxQKED4q16i0Twi95WBanJ7nKtB35jXZVaEQsYZ8phDaEIZPS1y0Z5Wd2&#10;II7el3VGhXi6RmqnxlhuenmZJKk0quO40KqB7luqf6qtQfgcqye3Xq2+X4fncr/eV+ULPZSI52fT&#10;3S2IQFP4C8MRP6JDEZk2dsvaix5hcZVcxyhCCuJoJ1EgNgg36Rxkkcv/DxQHAAAA//8DAFBLAQIt&#10;ABQABgAIAAAAIQC2gziS/gAAAOEBAAATAAAAAAAAAAAAAAAAAAAAAABbQ29udGVudF9UeXBlc10u&#10;eG1sUEsBAi0AFAAGAAgAAAAhADj9If/WAAAAlAEAAAsAAAAAAAAAAAAAAAAALwEAAF9yZWxzLy5y&#10;ZWxzUEsBAi0AFAAGAAgAAAAhAL6dCDdeAgAAmAQAAA4AAAAAAAAAAAAAAAAALgIAAGRycy9lMm9E&#10;b2MueG1sUEsBAi0AFAAGAAgAAAAhAKXCbwPgAAAACAEAAA8AAAAAAAAAAAAAAAAAuAQAAGRycy9k&#10;b3ducmV2LnhtbFBLBQYAAAAABAAEAPMAAADFBQAAAAA=&#10;" fillcolor="window" stroked="f" strokeweight=".5pt">
                <v:textbox>
                  <w:txbxContent>
                    <w:p w:rsidR="00646C87" w:rsidRPr="003C5141" w:rsidRDefault="00646C87" w:rsidP="00646C8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183F4A" w:rsidRPr="00183F4A">
        <w:rPr>
          <w:rFonts w:ascii="PT Astra Serif" w:hAnsi="PT Astra Serif"/>
          <w:noProof/>
          <w:lang w:eastAsia="ru-RU"/>
        </w:rPr>
        <w:drawing>
          <wp:inline distT="0" distB="0" distL="0" distR="0" wp14:anchorId="3D61D5D6" wp14:editId="6D554BFB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F4A" w:rsidRPr="00183F4A" w:rsidRDefault="00183F4A" w:rsidP="00183F4A">
      <w:pPr>
        <w:ind w:right="-1"/>
        <w:jc w:val="center"/>
        <w:rPr>
          <w:rFonts w:ascii="PT Astra Serif" w:hAnsi="PT Astra Serif"/>
        </w:rPr>
      </w:pPr>
    </w:p>
    <w:p w:rsidR="00DA6DDD" w:rsidRPr="00DA6DDD" w:rsidRDefault="00DA6DDD" w:rsidP="00DA6DDD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DA6DDD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DA6DDD" w:rsidRPr="00DA6DDD" w:rsidRDefault="00DA6DDD" w:rsidP="00DA6DDD">
      <w:pPr>
        <w:ind w:right="-2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DA6DDD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183F4A" w:rsidRPr="00183F4A" w:rsidRDefault="00183F4A" w:rsidP="00183F4A">
      <w:pPr>
        <w:ind w:right="-1"/>
        <w:jc w:val="center"/>
        <w:rPr>
          <w:rFonts w:ascii="PT Astra Serif" w:hAnsi="PT Astra Serif"/>
          <w:sz w:val="28"/>
          <w:szCs w:val="28"/>
        </w:rPr>
      </w:pPr>
    </w:p>
    <w:p w:rsidR="00183F4A" w:rsidRPr="00183F4A" w:rsidRDefault="00183F4A" w:rsidP="00183F4A">
      <w:pPr>
        <w:keepNext/>
        <w:ind w:right="-1"/>
        <w:jc w:val="center"/>
        <w:outlineLvl w:val="5"/>
        <w:rPr>
          <w:rFonts w:ascii="PT Astra Serif" w:hAnsi="PT Astra Serif"/>
          <w:spacing w:val="20"/>
          <w:szCs w:val="24"/>
        </w:rPr>
      </w:pPr>
      <w:r w:rsidRPr="00183F4A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183F4A" w:rsidRPr="00183F4A" w:rsidRDefault="00183F4A" w:rsidP="00183F4A">
      <w:pPr>
        <w:rPr>
          <w:rFonts w:ascii="PT Astra Serif" w:hAnsi="PT Astra Serif"/>
          <w:sz w:val="28"/>
          <w:szCs w:val="26"/>
        </w:rPr>
      </w:pPr>
    </w:p>
    <w:p w:rsidR="00183F4A" w:rsidRPr="00183F4A" w:rsidRDefault="00183F4A" w:rsidP="00183F4A">
      <w:pPr>
        <w:rPr>
          <w:rFonts w:ascii="PT Astra Serif" w:hAnsi="PT Astra Serif"/>
          <w:sz w:val="28"/>
          <w:szCs w:val="26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183F4A" w:rsidRPr="00183F4A" w:rsidTr="00CB4AE2">
        <w:trPr>
          <w:trHeight w:val="227"/>
        </w:trPr>
        <w:tc>
          <w:tcPr>
            <w:tcW w:w="2563" w:type="pct"/>
          </w:tcPr>
          <w:p w:rsidR="00183F4A" w:rsidRPr="00183F4A" w:rsidRDefault="00183F4A" w:rsidP="00183F4A">
            <w:pPr>
              <w:suppressAutoHyphens w:val="0"/>
              <w:contextualSpacing/>
              <w:rPr>
                <w:rFonts w:ascii="PT Astra Serif" w:eastAsia="Times New Roman" w:hAnsi="PT Astra Serif" w:cs="Times New Roman"/>
                <w:sz w:val="28"/>
                <w:szCs w:val="26"/>
              </w:rPr>
            </w:pPr>
            <w:proofErr w:type="gramStart"/>
            <w:r w:rsidRPr="00183F4A">
              <w:rPr>
                <w:rFonts w:ascii="PT Astra Serif" w:eastAsia="Times New Roman" w:hAnsi="PT Astra Serif" w:cs="Times New Roman"/>
                <w:sz w:val="28"/>
                <w:szCs w:val="26"/>
              </w:rPr>
              <w:t>от</w:t>
            </w:r>
            <w:proofErr w:type="gramEnd"/>
            <w:r w:rsidRPr="00183F4A">
              <w:rPr>
                <w:rFonts w:ascii="PT Astra Serif" w:eastAsia="Times New Roman" w:hAnsi="PT Astra Serif" w:cs="Times New Roman"/>
                <w:sz w:val="28"/>
                <w:szCs w:val="26"/>
              </w:rPr>
              <w:t xml:space="preserve"> [</w:t>
            </w:r>
            <w:proofErr w:type="gramStart"/>
            <w:r w:rsidRPr="00183F4A">
              <w:rPr>
                <w:rFonts w:ascii="PT Astra Serif" w:eastAsia="Times New Roman" w:hAnsi="PT Astra Serif" w:cs="Times New Roman"/>
                <w:sz w:val="28"/>
                <w:szCs w:val="26"/>
              </w:rPr>
              <w:t>Дата</w:t>
            </w:r>
            <w:proofErr w:type="gramEnd"/>
            <w:r w:rsidRPr="00183F4A">
              <w:rPr>
                <w:rFonts w:ascii="PT Astra Serif" w:eastAsia="Times New Roman" w:hAnsi="PT Astra Serif" w:cs="Times New Roman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183F4A" w:rsidRPr="00183F4A" w:rsidRDefault="00183F4A" w:rsidP="00183F4A">
            <w:pPr>
              <w:suppressAutoHyphens w:val="0"/>
              <w:contextualSpacing/>
              <w:jc w:val="right"/>
              <w:rPr>
                <w:rFonts w:ascii="PT Astra Serif" w:eastAsia="Times New Roman" w:hAnsi="PT Astra Serif" w:cs="Times New Roman"/>
                <w:sz w:val="28"/>
                <w:szCs w:val="26"/>
              </w:rPr>
            </w:pPr>
            <w:r w:rsidRPr="00183F4A">
              <w:rPr>
                <w:rFonts w:ascii="PT Astra Serif" w:eastAsia="Times New Roman" w:hAnsi="PT Astra Serif" w:cs="Times New Roman"/>
                <w:sz w:val="28"/>
                <w:szCs w:val="26"/>
              </w:rPr>
              <w:t>№ [Номер документа]</w:t>
            </w:r>
          </w:p>
        </w:tc>
      </w:tr>
    </w:tbl>
    <w:p w:rsidR="004C2593" w:rsidRDefault="004C2593" w:rsidP="004C2593">
      <w:pPr>
        <w:rPr>
          <w:rFonts w:ascii="PT Astra Serif" w:hAnsi="PT Astra Serif"/>
          <w:sz w:val="28"/>
          <w:szCs w:val="28"/>
        </w:rPr>
      </w:pPr>
    </w:p>
    <w:p w:rsidR="00652ACD" w:rsidRDefault="00652ACD" w:rsidP="00652ACD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52ACD" w:rsidRDefault="00652ACD" w:rsidP="00652ACD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52ACD" w:rsidRDefault="00652ACD" w:rsidP="00652ACD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18226D">
        <w:rPr>
          <w:rFonts w:ascii="PT Astra Serif" w:hAnsi="PT Astra Serif"/>
          <w:sz w:val="28"/>
          <w:szCs w:val="28"/>
          <w:lang w:eastAsia="ru-RU"/>
        </w:rPr>
        <w:t>О внесении изменени</w:t>
      </w:r>
      <w:r w:rsidR="00E87583">
        <w:rPr>
          <w:rFonts w:ascii="PT Astra Serif" w:hAnsi="PT Astra Serif"/>
          <w:sz w:val="28"/>
          <w:szCs w:val="28"/>
          <w:lang w:eastAsia="ru-RU"/>
        </w:rPr>
        <w:t>я</w:t>
      </w:r>
      <w:r w:rsidRPr="0018226D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в постановление</w:t>
      </w:r>
    </w:p>
    <w:p w:rsidR="00652ACD" w:rsidRDefault="00652ACD" w:rsidP="00652ACD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18226D">
        <w:rPr>
          <w:rFonts w:ascii="PT Astra Serif" w:hAnsi="PT Astra Serif"/>
          <w:sz w:val="28"/>
          <w:szCs w:val="28"/>
          <w:lang w:eastAsia="ru-RU"/>
        </w:rPr>
        <w:t>администрации города Югорска от 13.10.2022</w:t>
      </w:r>
    </w:p>
    <w:p w:rsidR="00652ACD" w:rsidRPr="0018226D" w:rsidRDefault="00652ACD" w:rsidP="00652ACD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18226D">
        <w:rPr>
          <w:rFonts w:ascii="PT Astra Serif" w:hAnsi="PT Astra Serif"/>
          <w:sz w:val="28"/>
          <w:szCs w:val="28"/>
          <w:lang w:eastAsia="ru-RU"/>
        </w:rPr>
        <w:t xml:space="preserve">№ 2149-п </w:t>
      </w:r>
      <w:r w:rsidRPr="0018226D">
        <w:rPr>
          <w:rFonts w:ascii="PT Astra Serif" w:hAnsi="PT Astra Serif"/>
          <w:sz w:val="28"/>
          <w:szCs w:val="28"/>
        </w:rPr>
        <w:t xml:space="preserve">«О плате, взимаемой с родителей </w:t>
      </w:r>
    </w:p>
    <w:p w:rsidR="00652ACD" w:rsidRDefault="00652ACD" w:rsidP="00652ACD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18226D">
        <w:rPr>
          <w:rFonts w:ascii="PT Astra Serif" w:hAnsi="PT Astra Serif"/>
          <w:sz w:val="28"/>
          <w:szCs w:val="28"/>
          <w:lang w:eastAsia="ru-RU"/>
        </w:rPr>
        <w:t>(законных представителей)</w:t>
      </w:r>
      <w:r>
        <w:rPr>
          <w:rFonts w:ascii="PT Astra Serif" w:hAnsi="PT Astra Serif"/>
          <w:sz w:val="28"/>
          <w:szCs w:val="28"/>
          <w:lang w:eastAsia="ru-RU"/>
        </w:rPr>
        <w:t xml:space="preserve"> за присмотр</w:t>
      </w:r>
    </w:p>
    <w:p w:rsidR="00652ACD" w:rsidRDefault="00652ACD" w:rsidP="00652ACD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18226D">
        <w:rPr>
          <w:rFonts w:ascii="PT Astra Serif" w:hAnsi="PT Astra Serif"/>
          <w:sz w:val="28"/>
          <w:szCs w:val="28"/>
          <w:lang w:eastAsia="ru-RU"/>
        </w:rPr>
        <w:t xml:space="preserve">и уход за детьми, </w:t>
      </w:r>
      <w:r>
        <w:rPr>
          <w:rFonts w:ascii="PT Astra Serif" w:hAnsi="PT Astra Serif"/>
          <w:sz w:val="28"/>
          <w:szCs w:val="28"/>
          <w:lang w:eastAsia="ru-RU"/>
        </w:rPr>
        <w:t xml:space="preserve">в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муниципальных</w:t>
      </w:r>
      <w:proofErr w:type="gramEnd"/>
    </w:p>
    <w:p w:rsidR="00652ACD" w:rsidRPr="0018226D" w:rsidRDefault="00652ACD" w:rsidP="00652ACD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18226D">
        <w:rPr>
          <w:rFonts w:ascii="PT Astra Serif" w:hAnsi="PT Astra Serif"/>
          <w:sz w:val="28"/>
          <w:szCs w:val="28"/>
          <w:lang w:eastAsia="ru-RU"/>
        </w:rPr>
        <w:t xml:space="preserve">образовательных </w:t>
      </w:r>
      <w:proofErr w:type="gramStart"/>
      <w:r w:rsidRPr="0018226D">
        <w:rPr>
          <w:rFonts w:ascii="PT Astra Serif" w:hAnsi="PT Astra Serif"/>
          <w:sz w:val="28"/>
          <w:szCs w:val="28"/>
          <w:lang w:eastAsia="ru-RU"/>
        </w:rPr>
        <w:t>организациях</w:t>
      </w:r>
      <w:proofErr w:type="gramEnd"/>
      <w:r w:rsidRPr="0018226D">
        <w:rPr>
          <w:rFonts w:ascii="PT Astra Serif" w:hAnsi="PT Astra Serif"/>
          <w:sz w:val="28"/>
          <w:szCs w:val="28"/>
          <w:lang w:eastAsia="ru-RU"/>
        </w:rPr>
        <w:t xml:space="preserve"> города Югорска, </w:t>
      </w:r>
    </w:p>
    <w:p w:rsidR="00652ACD" w:rsidRPr="0018226D" w:rsidRDefault="00652ACD" w:rsidP="00652ACD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18226D">
        <w:rPr>
          <w:rFonts w:ascii="PT Astra Serif" w:hAnsi="PT Astra Serif"/>
          <w:sz w:val="28"/>
          <w:szCs w:val="28"/>
          <w:lang w:eastAsia="ru-RU"/>
        </w:rPr>
        <w:t xml:space="preserve">реализующих образовательные </w:t>
      </w:r>
    </w:p>
    <w:p w:rsidR="00652ACD" w:rsidRPr="0018226D" w:rsidRDefault="00652ACD" w:rsidP="00652ACD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18226D">
        <w:rPr>
          <w:rFonts w:ascii="PT Astra Serif" w:hAnsi="PT Astra Serif"/>
          <w:sz w:val="28"/>
          <w:szCs w:val="28"/>
          <w:lang w:eastAsia="ru-RU"/>
        </w:rPr>
        <w:t>программы дошкольного образования»</w:t>
      </w:r>
    </w:p>
    <w:p w:rsidR="00652ACD" w:rsidRPr="0018226D" w:rsidRDefault="00652ACD" w:rsidP="00652ACD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x-none" w:eastAsia="ru-RU"/>
        </w:rPr>
      </w:pPr>
    </w:p>
    <w:p w:rsidR="00652ACD" w:rsidRPr="0018226D" w:rsidRDefault="00652ACD" w:rsidP="00652ACD">
      <w:pPr>
        <w:tabs>
          <w:tab w:val="left" w:pos="1134"/>
        </w:tabs>
        <w:suppressAutoHyphens w:val="0"/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652ACD" w:rsidRPr="0018226D" w:rsidRDefault="00652ACD" w:rsidP="00652ACD">
      <w:pPr>
        <w:tabs>
          <w:tab w:val="left" w:pos="1134"/>
        </w:tabs>
        <w:suppressAutoHyphens w:val="0"/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90611B" w:rsidRDefault="00652ACD" w:rsidP="0090611B">
      <w:pPr>
        <w:tabs>
          <w:tab w:val="left" w:pos="0"/>
          <w:tab w:val="left" w:pos="567"/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18226D">
        <w:rPr>
          <w:rFonts w:ascii="PT Astra Serif" w:hAnsi="PT Astra Serif"/>
          <w:sz w:val="28"/>
          <w:szCs w:val="28"/>
          <w:lang w:eastAsia="ru-RU"/>
        </w:rPr>
        <w:t xml:space="preserve">В соответствии с </w:t>
      </w:r>
      <w:r w:rsidR="0090611B" w:rsidRPr="0090611B">
        <w:rPr>
          <w:rFonts w:ascii="PT Astra Serif" w:hAnsi="PT Astra Serif"/>
          <w:sz w:val="28"/>
          <w:szCs w:val="28"/>
          <w:lang w:eastAsia="ru-RU"/>
        </w:rPr>
        <w:t>Указ</w:t>
      </w:r>
      <w:r w:rsidR="0090611B">
        <w:rPr>
          <w:rFonts w:ascii="PT Astra Serif" w:hAnsi="PT Astra Serif"/>
          <w:sz w:val="28"/>
          <w:szCs w:val="28"/>
          <w:lang w:eastAsia="ru-RU"/>
        </w:rPr>
        <w:t>ом</w:t>
      </w:r>
      <w:r w:rsidR="0090611B" w:rsidRPr="0090611B">
        <w:rPr>
          <w:rFonts w:ascii="PT Astra Serif" w:hAnsi="PT Astra Serif"/>
          <w:sz w:val="28"/>
          <w:szCs w:val="28"/>
          <w:lang w:eastAsia="ru-RU"/>
        </w:rPr>
        <w:t xml:space="preserve"> Презид</w:t>
      </w:r>
      <w:r w:rsidR="0090611B">
        <w:rPr>
          <w:rFonts w:ascii="PT Astra Serif" w:hAnsi="PT Astra Serif"/>
          <w:sz w:val="28"/>
          <w:szCs w:val="28"/>
          <w:lang w:eastAsia="ru-RU"/>
        </w:rPr>
        <w:t xml:space="preserve">ента Российской Федерации от 15.05. </w:t>
      </w:r>
      <w:r w:rsidR="0090611B" w:rsidRPr="0090611B">
        <w:rPr>
          <w:rFonts w:ascii="PT Astra Serif" w:hAnsi="PT Astra Serif"/>
          <w:sz w:val="28"/>
          <w:szCs w:val="28"/>
          <w:lang w:eastAsia="ru-RU"/>
        </w:rPr>
        <w:t xml:space="preserve">2026 </w:t>
      </w:r>
      <w:r w:rsidR="0090611B">
        <w:rPr>
          <w:rFonts w:ascii="PT Astra Serif" w:hAnsi="PT Astra Serif"/>
          <w:sz w:val="28"/>
          <w:szCs w:val="28"/>
          <w:lang w:eastAsia="ru-RU"/>
        </w:rPr>
        <w:t>№ 327 «</w:t>
      </w:r>
      <w:r w:rsidR="0090611B" w:rsidRPr="0090611B">
        <w:rPr>
          <w:rFonts w:ascii="PT Astra Serif" w:hAnsi="PT Astra Serif"/>
          <w:sz w:val="28"/>
          <w:szCs w:val="28"/>
          <w:lang w:eastAsia="ru-RU"/>
        </w:rPr>
        <w:t>О единых базовых мерах поддержки лиц, принимающих (принимавших) участие в специальной военной операции, и других категорий лиц в субъектах</w:t>
      </w:r>
      <w:r w:rsidR="0090611B">
        <w:rPr>
          <w:rFonts w:ascii="PT Astra Serif" w:hAnsi="PT Astra Serif"/>
          <w:sz w:val="28"/>
          <w:szCs w:val="28"/>
          <w:lang w:eastAsia="ru-RU"/>
        </w:rPr>
        <w:t xml:space="preserve"> Российской Федерации</w:t>
      </w:r>
      <w:r w:rsidR="00DE4610">
        <w:rPr>
          <w:rFonts w:ascii="PT Astra Serif" w:hAnsi="PT Astra Serif"/>
          <w:sz w:val="28"/>
          <w:szCs w:val="28"/>
          <w:lang w:eastAsia="ru-RU"/>
        </w:rPr>
        <w:t>»</w:t>
      </w:r>
      <w:r w:rsidR="0090611B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90611B" w:rsidRPr="0090611B">
        <w:rPr>
          <w:rFonts w:ascii="PT Astra Serif" w:hAnsi="PT Astra Serif"/>
          <w:sz w:val="28"/>
          <w:szCs w:val="28"/>
          <w:lang w:eastAsia="ru-RU"/>
        </w:rPr>
        <w:t>Закон</w:t>
      </w:r>
      <w:r w:rsidR="0090611B">
        <w:rPr>
          <w:rFonts w:ascii="PT Astra Serif" w:hAnsi="PT Astra Serif"/>
          <w:sz w:val="28"/>
          <w:szCs w:val="28"/>
          <w:lang w:eastAsia="ru-RU"/>
        </w:rPr>
        <w:t>ом</w:t>
      </w:r>
      <w:r w:rsidR="0090611B" w:rsidRPr="0090611B">
        <w:rPr>
          <w:rFonts w:ascii="PT Astra Serif" w:hAnsi="PT Astra Serif"/>
          <w:sz w:val="28"/>
          <w:szCs w:val="28"/>
          <w:lang w:eastAsia="ru-RU"/>
        </w:rPr>
        <w:t xml:space="preserve"> Ханты-Мансийского </w:t>
      </w:r>
      <w:r w:rsidR="0090611B">
        <w:rPr>
          <w:rFonts w:ascii="PT Astra Serif" w:hAnsi="PT Astra Serif"/>
          <w:sz w:val="28"/>
          <w:szCs w:val="28"/>
          <w:lang w:eastAsia="ru-RU"/>
        </w:rPr>
        <w:t>автономного округа</w:t>
      </w:r>
      <w:r w:rsidR="00646DF8">
        <w:rPr>
          <w:rFonts w:ascii="PT Astra Serif" w:hAnsi="PT Astra Serif"/>
          <w:sz w:val="28"/>
          <w:szCs w:val="28"/>
          <w:lang w:eastAsia="ru-RU"/>
        </w:rPr>
        <w:t xml:space="preserve"> - Югры от 21.02.</w:t>
      </w:r>
      <w:r w:rsidR="0090611B" w:rsidRPr="0090611B">
        <w:rPr>
          <w:rFonts w:ascii="PT Astra Serif" w:hAnsi="PT Astra Serif"/>
          <w:sz w:val="28"/>
          <w:szCs w:val="28"/>
          <w:lang w:eastAsia="ru-RU"/>
        </w:rPr>
        <w:t xml:space="preserve">2007 </w:t>
      </w:r>
      <w:r w:rsidR="00646DF8">
        <w:rPr>
          <w:rFonts w:ascii="PT Astra Serif" w:hAnsi="PT Astra Serif"/>
          <w:sz w:val="28"/>
          <w:szCs w:val="28"/>
          <w:lang w:eastAsia="ru-RU"/>
        </w:rPr>
        <w:t>№ 2-оз «</w:t>
      </w:r>
      <w:r w:rsidR="0090611B" w:rsidRPr="0090611B">
        <w:rPr>
          <w:rFonts w:ascii="PT Astra Serif" w:hAnsi="PT Astra Serif"/>
          <w:sz w:val="28"/>
          <w:szCs w:val="28"/>
          <w:lang w:eastAsia="ru-RU"/>
        </w:rPr>
        <w:t>О регулировании отдельных вопросов, возникающих в связи с компенсацией части родительской платы, освобождением от взимания родительской платы за присмотр и</w:t>
      </w:r>
      <w:proofErr w:type="gramEnd"/>
      <w:r w:rsidR="0090611B" w:rsidRPr="0090611B">
        <w:rPr>
          <w:rFonts w:ascii="PT Astra Serif" w:hAnsi="PT Astra Serif"/>
          <w:sz w:val="28"/>
          <w:szCs w:val="28"/>
          <w:lang w:eastAsia="ru-RU"/>
        </w:rPr>
        <w:t xml:space="preserve"> уход за детьми в организациях, осуществляющих образовательную деятельность по реализации образовательной пр</w:t>
      </w:r>
      <w:r w:rsidR="00646DF8">
        <w:rPr>
          <w:rFonts w:ascii="PT Astra Serif" w:hAnsi="PT Astra Serif"/>
          <w:sz w:val="28"/>
          <w:szCs w:val="28"/>
          <w:lang w:eastAsia="ru-RU"/>
        </w:rPr>
        <w:t>ограммы дошкольного образования»:</w:t>
      </w:r>
    </w:p>
    <w:p w:rsidR="00652ACD" w:rsidRPr="00E87583" w:rsidRDefault="00652ACD" w:rsidP="00E87583">
      <w:pPr>
        <w:pStyle w:val="a7"/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18226D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E4733F">
        <w:rPr>
          <w:rFonts w:ascii="PT Astra Serif" w:hAnsi="PT Astra Serif"/>
          <w:sz w:val="28"/>
          <w:szCs w:val="28"/>
          <w:lang w:eastAsia="ru-RU"/>
        </w:rPr>
        <w:t xml:space="preserve">приложение </w:t>
      </w:r>
      <w:r w:rsidR="006923AA" w:rsidRPr="00740754">
        <w:rPr>
          <w:rFonts w:ascii="PT Astra Serif" w:hAnsi="PT Astra Serif"/>
          <w:sz w:val="28"/>
          <w:szCs w:val="28"/>
          <w:lang w:eastAsia="ru-RU"/>
        </w:rPr>
        <w:t>к</w:t>
      </w:r>
      <w:r w:rsidR="006923A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8226D">
        <w:rPr>
          <w:rFonts w:ascii="PT Astra Serif" w:hAnsi="PT Astra Serif"/>
          <w:sz w:val="28"/>
          <w:szCs w:val="28"/>
          <w:lang w:eastAsia="ru-RU"/>
        </w:rPr>
        <w:t>постановлени</w:t>
      </w:r>
      <w:r w:rsidR="006923AA" w:rsidRPr="00740754">
        <w:rPr>
          <w:rFonts w:ascii="PT Astra Serif" w:hAnsi="PT Astra Serif"/>
          <w:sz w:val="28"/>
          <w:szCs w:val="28"/>
          <w:lang w:eastAsia="ru-RU"/>
        </w:rPr>
        <w:t>ю</w:t>
      </w:r>
      <w:r w:rsidRPr="0018226D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13.10.2022 № 2149-п «О плате, взимаемой с родителей (законных представителей) за присмотр и уход за детьми, в муниципальных образовательных организациях города Югорска, реализующих образовательные программы дошкольного образования»</w:t>
      </w:r>
      <w:r w:rsidRPr="005C0C4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A1F39">
        <w:rPr>
          <w:rFonts w:ascii="PT Astra Serif" w:hAnsi="PT Astra Serif"/>
          <w:sz w:val="28"/>
          <w:szCs w:val="28"/>
          <w:lang w:eastAsia="ru-RU"/>
        </w:rPr>
        <w:t>(</w:t>
      </w:r>
      <w:r w:rsidR="00A330D0">
        <w:rPr>
          <w:rFonts w:ascii="PT Astra Serif" w:hAnsi="PT Astra Serif"/>
          <w:sz w:val="28"/>
          <w:szCs w:val="28"/>
          <w:lang w:eastAsia="ru-RU"/>
        </w:rPr>
        <w:t xml:space="preserve">с изменениями от </w:t>
      </w:r>
      <w:r w:rsidR="00A330D0">
        <w:rPr>
          <w:rFonts w:ascii="PT Astra Serif" w:hAnsi="PT Astra Serif"/>
          <w:sz w:val="28"/>
          <w:szCs w:val="28"/>
          <w:lang w:eastAsia="ru-RU"/>
        </w:rPr>
        <w:lastRenderedPageBreak/>
        <w:t>2</w:t>
      </w:r>
      <w:r w:rsidR="00B45B61">
        <w:rPr>
          <w:rFonts w:ascii="PT Astra Serif" w:hAnsi="PT Astra Serif"/>
          <w:sz w:val="28"/>
          <w:szCs w:val="28"/>
          <w:lang w:eastAsia="ru-RU"/>
        </w:rPr>
        <w:t>5</w:t>
      </w:r>
      <w:r w:rsidR="00A330D0">
        <w:rPr>
          <w:rFonts w:ascii="PT Astra Serif" w:hAnsi="PT Astra Serif"/>
          <w:sz w:val="28"/>
          <w:szCs w:val="28"/>
          <w:lang w:eastAsia="ru-RU"/>
        </w:rPr>
        <w:t>.12.2023</w:t>
      </w:r>
      <w:r w:rsidR="00CA1F39" w:rsidRPr="00CA1F39">
        <w:rPr>
          <w:rFonts w:ascii="PT Astra Serif" w:hAnsi="PT Astra Serif"/>
          <w:sz w:val="28"/>
          <w:szCs w:val="28"/>
          <w:lang w:eastAsia="ru-RU"/>
        </w:rPr>
        <w:t xml:space="preserve"> №</w:t>
      </w:r>
      <w:r w:rsidR="00646DF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A1F39" w:rsidRPr="00CA1F39">
        <w:rPr>
          <w:rFonts w:ascii="PT Astra Serif" w:hAnsi="PT Astra Serif"/>
          <w:sz w:val="28"/>
          <w:szCs w:val="28"/>
          <w:lang w:eastAsia="ru-RU"/>
        </w:rPr>
        <w:t>1842-п</w:t>
      </w:r>
      <w:r w:rsidR="00B45B61">
        <w:rPr>
          <w:rFonts w:ascii="PT Astra Serif" w:hAnsi="PT Astra Serif"/>
          <w:sz w:val="28"/>
          <w:szCs w:val="28"/>
          <w:lang w:eastAsia="ru-RU"/>
        </w:rPr>
        <w:t>, от 27.12.2024 № 2332-п, от 06.02.2025 № 157-п, от 30.01.2026 № 127-13-п</w:t>
      </w:r>
      <w:r w:rsidR="00CA1F39" w:rsidRPr="00CA1F39">
        <w:rPr>
          <w:rFonts w:ascii="PT Astra Serif" w:hAnsi="PT Astra Serif"/>
          <w:sz w:val="28"/>
          <w:szCs w:val="28"/>
          <w:lang w:eastAsia="ru-RU"/>
        </w:rPr>
        <w:t>)</w:t>
      </w:r>
      <w:r w:rsidR="00CA1F39">
        <w:rPr>
          <w:rFonts w:ascii="PT Astra Serif" w:hAnsi="PT Astra Serif"/>
          <w:color w:val="FF0000"/>
          <w:sz w:val="28"/>
          <w:szCs w:val="28"/>
          <w:lang w:eastAsia="ru-RU"/>
        </w:rPr>
        <w:t xml:space="preserve"> </w:t>
      </w:r>
      <w:r w:rsidR="00E87583">
        <w:rPr>
          <w:rFonts w:ascii="PT Astra Serif" w:hAnsi="PT Astra Serif"/>
          <w:sz w:val="28"/>
          <w:szCs w:val="28"/>
          <w:lang w:eastAsia="ru-RU"/>
        </w:rPr>
        <w:t>изменение, изложив с</w:t>
      </w:r>
      <w:r w:rsidR="00AE3599" w:rsidRPr="00E87583">
        <w:rPr>
          <w:rFonts w:ascii="PT Astra Serif" w:hAnsi="PT Astra Serif"/>
          <w:sz w:val="28"/>
          <w:szCs w:val="28"/>
          <w:lang w:eastAsia="ru-RU"/>
        </w:rPr>
        <w:t>троку 4 таблицы</w:t>
      </w:r>
      <w:r w:rsidR="009E28D8" w:rsidRPr="00E8758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87BA4" w:rsidRPr="00E87583">
        <w:rPr>
          <w:rFonts w:ascii="PT Astra Serif" w:hAnsi="PT Astra Serif"/>
          <w:sz w:val="28"/>
          <w:szCs w:val="28"/>
          <w:lang w:eastAsia="ru-RU"/>
        </w:rPr>
        <w:t>под</w:t>
      </w:r>
      <w:r w:rsidR="009E28D8" w:rsidRPr="00E87583">
        <w:rPr>
          <w:rFonts w:ascii="PT Astra Serif" w:hAnsi="PT Astra Serif"/>
          <w:sz w:val="28"/>
          <w:szCs w:val="28"/>
          <w:lang w:eastAsia="ru-RU"/>
        </w:rPr>
        <w:t xml:space="preserve">пункта 9.2 </w:t>
      </w:r>
      <w:r w:rsidR="00D87BA4" w:rsidRPr="00E87583">
        <w:rPr>
          <w:rFonts w:ascii="PT Astra Serif" w:hAnsi="PT Astra Serif"/>
          <w:sz w:val="28"/>
          <w:szCs w:val="28"/>
          <w:lang w:eastAsia="ru-RU"/>
        </w:rPr>
        <w:t xml:space="preserve">пункта 9 </w:t>
      </w:r>
      <w:r w:rsidR="00AE3599" w:rsidRPr="00E87583">
        <w:rPr>
          <w:rFonts w:ascii="PT Astra Serif" w:hAnsi="PT Astra Serif"/>
          <w:sz w:val="28"/>
          <w:szCs w:val="28"/>
          <w:lang w:eastAsia="ru-RU"/>
        </w:rPr>
        <w:t>в следующей</w:t>
      </w:r>
      <w:proofErr w:type="gramEnd"/>
      <w:r w:rsidR="00AE3599" w:rsidRPr="00E87583">
        <w:rPr>
          <w:rFonts w:ascii="PT Astra Serif" w:hAnsi="PT Astra Serif"/>
          <w:sz w:val="28"/>
          <w:szCs w:val="28"/>
          <w:lang w:eastAsia="ru-RU"/>
        </w:rPr>
        <w:t xml:space="preserve"> редакции:</w:t>
      </w:r>
    </w:p>
    <w:p w:rsidR="008C0045" w:rsidRPr="008C0045" w:rsidRDefault="008C0045" w:rsidP="008C0045">
      <w:pPr>
        <w:tabs>
          <w:tab w:val="left" w:pos="1134"/>
        </w:tabs>
        <w:suppressAutoHyphens w:val="0"/>
        <w:spacing w:line="276" w:lineRule="auto"/>
        <w:ind w:left="709" w:right="-144" w:hanging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3260"/>
        <w:gridCol w:w="2091"/>
      </w:tblGrid>
      <w:tr w:rsidR="00652ACD" w:rsidRPr="00165CBE" w:rsidTr="00912A7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ACD" w:rsidRPr="00165CBE" w:rsidRDefault="00652ACD" w:rsidP="001B3178">
            <w:pPr>
              <w:spacing w:line="276" w:lineRule="auto"/>
              <w:jc w:val="center"/>
              <w:rPr>
                <w:rFonts w:ascii="PT Astra Serif" w:hAnsi="PT Astra Serif"/>
                <w:szCs w:val="28"/>
              </w:rPr>
            </w:pPr>
            <w:r w:rsidRPr="00165CBE">
              <w:rPr>
                <w:rFonts w:ascii="PT Astra Serif" w:hAnsi="PT Astra Serif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ACD" w:rsidRPr="00165CBE" w:rsidRDefault="00652ACD" w:rsidP="00A21726">
            <w:pPr>
              <w:jc w:val="center"/>
              <w:rPr>
                <w:rFonts w:ascii="PT Astra Serif" w:hAnsi="PT Astra Serif"/>
                <w:szCs w:val="28"/>
              </w:rPr>
            </w:pPr>
            <w:r w:rsidRPr="00165CBE">
              <w:rPr>
                <w:rFonts w:ascii="PT Astra Serif" w:hAnsi="PT Astra Serif"/>
                <w:szCs w:val="28"/>
              </w:rPr>
              <w:t>Родители (законные представители) детей, посещающих организации, осуществляющие образовательную деятельность по реализации образовательной программы дошкольного образования</w:t>
            </w:r>
            <w:r w:rsidR="00912A7B" w:rsidRPr="00165CBE">
              <w:rPr>
                <w:rFonts w:ascii="PT Astra Serif" w:hAnsi="PT Astra Serif"/>
                <w:szCs w:val="28"/>
              </w:rPr>
              <w:t>,</w:t>
            </w:r>
          </w:p>
          <w:p w:rsidR="00912A7B" w:rsidRPr="00165CBE" w:rsidRDefault="00912A7B" w:rsidP="00A21726">
            <w:pPr>
              <w:jc w:val="center"/>
              <w:rPr>
                <w:rFonts w:ascii="PT Astra Serif" w:hAnsi="PT Astra Serif"/>
                <w:szCs w:val="28"/>
              </w:rPr>
            </w:pPr>
            <w:r w:rsidRPr="00165CBE">
              <w:rPr>
                <w:rFonts w:ascii="PT Astra Serif" w:hAnsi="PT Astra Serif"/>
                <w:szCs w:val="28"/>
              </w:rPr>
              <w:t>если 1 из родителей (законных представителей) или отчим, мачеха,</w:t>
            </w:r>
            <w:r w:rsidR="00B45B61" w:rsidRPr="00165CBE">
              <w:rPr>
                <w:rFonts w:ascii="PT Astra Serif" w:hAnsi="PT Astra Serif"/>
                <w:szCs w:val="28"/>
              </w:rPr>
              <w:t xml:space="preserve"> </w:t>
            </w:r>
            <w:proofErr w:type="gramStart"/>
            <w:r w:rsidR="00B45B61" w:rsidRPr="00165CBE">
              <w:rPr>
                <w:rFonts w:ascii="PT Astra Serif" w:hAnsi="PT Astra Serif"/>
                <w:szCs w:val="28"/>
              </w:rPr>
              <w:t>лицо</w:t>
            </w:r>
            <w:proofErr w:type="gramEnd"/>
            <w:r w:rsidR="00B45B61" w:rsidRPr="00165CBE">
              <w:rPr>
                <w:rFonts w:ascii="PT Astra Serif" w:hAnsi="PT Astra Serif"/>
                <w:szCs w:val="28"/>
              </w:rPr>
              <w:t xml:space="preserve"> на иждивении которого находился ребенок</w:t>
            </w:r>
            <w:r w:rsidR="00DE4610" w:rsidRPr="00165CBE">
              <w:rPr>
                <w:rFonts w:ascii="PT Astra Serif" w:hAnsi="PT Astra Serif"/>
                <w:szCs w:val="28"/>
              </w:rPr>
              <w:t>,</w:t>
            </w:r>
            <w:r w:rsidRPr="00165CBE">
              <w:rPr>
                <w:rFonts w:ascii="PT Astra Serif" w:hAnsi="PT Astra Serif"/>
                <w:szCs w:val="28"/>
              </w:rPr>
              <w:t xml:space="preserve"> не состоящие в браке брат, сестра ребенка (детей) являлись </w:t>
            </w:r>
            <w:r w:rsidR="00DE4610" w:rsidRPr="00165CBE">
              <w:rPr>
                <w:rFonts w:ascii="PT Astra Serif" w:hAnsi="PT Astra Serif"/>
                <w:szCs w:val="28"/>
              </w:rPr>
              <w:t>лицами, указанными в подпунктах «а» - «в» пункта 1Указа Президента Российской Федерации от 15.05. 2026 № 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Федерации»,</w:t>
            </w:r>
            <w:r w:rsidR="00411D9C" w:rsidRPr="00165CBE">
              <w:rPr>
                <w:rFonts w:ascii="PT Astra Serif" w:hAnsi="PT Astra Serif"/>
              </w:rPr>
              <w:t xml:space="preserve"> </w:t>
            </w:r>
            <w:proofErr w:type="gramStart"/>
            <w:r w:rsidR="00411D9C" w:rsidRPr="00165CBE">
              <w:rPr>
                <w:rFonts w:ascii="PT Astra Serif" w:hAnsi="PT Astra Serif"/>
              </w:rPr>
              <w:t xml:space="preserve">и погибли (умерли) в связи с участием (выполнением задач) в специальной </w:t>
            </w:r>
            <w:r w:rsidR="00411D9C" w:rsidRPr="00165CBE">
              <w:rPr>
                <w:rFonts w:ascii="PT Astra Serif" w:hAnsi="PT Astra Serif"/>
              </w:rPr>
              <w:lastRenderedPageBreak/>
              <w:t>военной операции, выполнением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в ходе боевых действий в соответствии с решениями органов государственной власти Донецкой Народной Республики, Луганской Народной</w:t>
            </w:r>
            <w:proofErr w:type="gramEnd"/>
            <w:r w:rsidR="00411D9C" w:rsidRPr="00165CBE">
              <w:rPr>
                <w:rFonts w:ascii="PT Astra Serif" w:hAnsi="PT Astra Serif"/>
              </w:rPr>
              <w:t xml:space="preserve"> </w:t>
            </w:r>
            <w:proofErr w:type="gramStart"/>
            <w:r w:rsidR="00411D9C" w:rsidRPr="00165CBE">
              <w:rPr>
                <w:rFonts w:ascii="PT Astra Serif" w:hAnsi="PT Astra Serif"/>
              </w:rPr>
              <w:t xml:space="preserve">Республики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</w:t>
            </w:r>
            <w:r w:rsidR="00C41A2E" w:rsidRPr="00165CBE">
              <w:rPr>
                <w:rFonts w:ascii="PT Astra Serif" w:hAnsi="PT Astra Serif"/>
              </w:rPr>
              <w:t>11.05.2014</w:t>
            </w:r>
            <w:r w:rsidR="00411D9C" w:rsidRPr="00165CBE">
              <w:rPr>
                <w:rFonts w:ascii="PT Astra Serif" w:hAnsi="PT Astra Serif"/>
              </w:rPr>
              <w:t xml:space="preserve">, пропали </w:t>
            </w:r>
            <w:r w:rsidR="00411D9C" w:rsidRPr="00165CBE">
              <w:rPr>
                <w:rFonts w:ascii="PT Astra Serif" w:hAnsi="PT Astra Serif"/>
              </w:rPr>
              <w:lastRenderedPageBreak/>
              <w:t>без вести или признаны в установленном порядке безвестно отсутствующими в связи с участием в специальной военной операции, выполнением указанных задач, а также умерли после увольнения с военной службы (службы, работы) или исключения</w:t>
            </w:r>
            <w:proofErr w:type="gramEnd"/>
            <w:r w:rsidR="00411D9C" w:rsidRPr="00165CBE">
              <w:rPr>
                <w:rFonts w:ascii="PT Astra Serif" w:hAnsi="PT Astra Serif"/>
              </w:rPr>
              <w:t xml:space="preserve"> </w:t>
            </w:r>
            <w:r w:rsidR="00C41A2E" w:rsidRPr="00165CBE">
              <w:rPr>
                <w:rFonts w:ascii="PT Astra Serif" w:hAnsi="PT Astra Serif"/>
              </w:rPr>
              <w:t>из</w:t>
            </w:r>
            <w:r w:rsidR="00411D9C" w:rsidRPr="00165CBE">
              <w:rPr>
                <w:rFonts w:ascii="PT Astra Serif" w:hAnsi="PT Astra Serif"/>
              </w:rPr>
              <w:t xml:space="preserve"> добровольческих формирований, преду</w:t>
            </w:r>
            <w:r w:rsidR="00C41A2E" w:rsidRPr="00165CBE">
              <w:rPr>
                <w:rFonts w:ascii="PT Astra Serif" w:hAnsi="PT Astra Serif"/>
              </w:rPr>
              <w:t>смотренных Федеральным законом «Об обороне»</w:t>
            </w:r>
            <w:r w:rsidR="00411D9C" w:rsidRPr="00165CBE">
              <w:rPr>
                <w:rFonts w:ascii="PT Astra Serif" w:hAnsi="PT Astra Serif"/>
              </w:rPr>
              <w:t xml:space="preserve">, если смерть таких лиц наступила вследствие увечья (ранения, травмы, контузии) или заболевания, полученных </w:t>
            </w:r>
            <w:r w:rsidR="00C41A2E" w:rsidRPr="00165CBE">
              <w:rPr>
                <w:rFonts w:ascii="PT Astra Serif" w:hAnsi="PT Astra Serif"/>
              </w:rPr>
              <w:t>ими</w:t>
            </w:r>
            <w:r w:rsidR="00411D9C" w:rsidRPr="00165CBE">
              <w:rPr>
                <w:rFonts w:ascii="PT Astra Serif" w:hAnsi="PT Astra Serif"/>
              </w:rPr>
              <w:t xml:space="preserve"> в связи с участием в специальной военной операции, выполнением указанных задач при исполнении обязанностей военной службы (службы)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ACD" w:rsidRPr="00165CBE" w:rsidRDefault="009E28D8" w:rsidP="00A21726">
            <w:pPr>
              <w:suppressAutoHyphens w:val="0"/>
              <w:jc w:val="center"/>
              <w:rPr>
                <w:rFonts w:ascii="PT Astra Serif" w:hAnsi="PT Astra Serif"/>
                <w:szCs w:val="28"/>
              </w:rPr>
            </w:pPr>
            <w:r w:rsidRPr="00165CBE">
              <w:rPr>
                <w:rFonts w:ascii="PT Astra Serif" w:hAnsi="PT Astra Serif"/>
                <w:szCs w:val="28"/>
              </w:rPr>
              <w:lastRenderedPageBreak/>
              <w:t>заявление родителя (законного представителя) об освобождении от внесения родительской платы</w:t>
            </w:r>
          </w:p>
          <w:p w:rsidR="00122EEE" w:rsidRPr="00165CBE" w:rsidRDefault="00122EEE" w:rsidP="00A21726">
            <w:pPr>
              <w:suppressAutoHyphens w:val="0"/>
              <w:jc w:val="center"/>
              <w:rPr>
                <w:rFonts w:ascii="PT Astra Serif" w:hAnsi="PT Astra Serif"/>
                <w:szCs w:val="28"/>
              </w:rPr>
            </w:pPr>
            <w:r w:rsidRPr="00165CBE">
              <w:rPr>
                <w:rFonts w:ascii="PT Astra Serif" w:hAnsi="PT Astra Serif"/>
                <w:szCs w:val="28"/>
              </w:rPr>
              <w:t xml:space="preserve">по форме, утвержденной Департаментом образования и науки Ханты-Мансийского автономного округа </w:t>
            </w:r>
            <w:r w:rsidR="0010576A" w:rsidRPr="00165CBE">
              <w:rPr>
                <w:rFonts w:ascii="PT Astra Serif" w:hAnsi="PT Astra Serif"/>
                <w:szCs w:val="28"/>
              </w:rPr>
              <w:t>–</w:t>
            </w:r>
            <w:r w:rsidRPr="00165CBE">
              <w:rPr>
                <w:rFonts w:ascii="PT Astra Serif" w:hAnsi="PT Astra Serif"/>
                <w:szCs w:val="28"/>
              </w:rPr>
              <w:t xml:space="preserve"> Югры</w:t>
            </w:r>
            <w:r w:rsidR="0010576A" w:rsidRPr="00165CBE">
              <w:rPr>
                <w:rFonts w:ascii="PT Astra Serif" w:hAnsi="PT Astra Serif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ACD" w:rsidRPr="00165CBE" w:rsidRDefault="00652ACD" w:rsidP="00A21726">
            <w:pPr>
              <w:jc w:val="center"/>
              <w:rPr>
                <w:rFonts w:ascii="PT Astra Serif" w:hAnsi="PT Astra Serif"/>
                <w:szCs w:val="28"/>
              </w:rPr>
            </w:pPr>
            <w:r w:rsidRPr="00165CBE">
              <w:rPr>
                <w:rFonts w:ascii="PT Astra Serif" w:hAnsi="PT Astra Serif"/>
                <w:szCs w:val="28"/>
              </w:rPr>
              <w:t>сведения о степени родства с ребенком отчима, мачехи, не состоящих в браке брата, сестры (с указанием реквизитов актов гражданского состояния, подтверждающих родство)</w:t>
            </w:r>
            <w:r w:rsidR="006923AA" w:rsidRPr="00165CBE">
              <w:rPr>
                <w:rFonts w:ascii="PT Astra Serif" w:hAnsi="PT Astra Serif"/>
                <w:szCs w:val="28"/>
              </w:rPr>
              <w:t>;</w:t>
            </w:r>
          </w:p>
          <w:p w:rsidR="006923AA" w:rsidRPr="00165CBE" w:rsidRDefault="006923AA" w:rsidP="00A21726">
            <w:pPr>
              <w:jc w:val="center"/>
              <w:rPr>
                <w:rFonts w:ascii="PT Astra Serif" w:hAnsi="PT Astra Serif"/>
                <w:szCs w:val="28"/>
              </w:rPr>
            </w:pPr>
          </w:p>
          <w:p w:rsidR="00652ACD" w:rsidRPr="00165CBE" w:rsidRDefault="00652ACD" w:rsidP="00A21726">
            <w:pPr>
              <w:jc w:val="center"/>
              <w:rPr>
                <w:rFonts w:ascii="PT Astra Serif" w:hAnsi="PT Astra Serif"/>
                <w:szCs w:val="28"/>
              </w:rPr>
            </w:pPr>
            <w:proofErr w:type="gramStart"/>
            <w:r w:rsidRPr="00165CBE">
              <w:rPr>
                <w:rFonts w:ascii="PT Astra Serif" w:hAnsi="PT Astra Serif"/>
                <w:szCs w:val="28"/>
              </w:rPr>
              <w:t>справк</w:t>
            </w:r>
            <w:r w:rsidR="006923AA" w:rsidRPr="00165CBE">
              <w:rPr>
                <w:rFonts w:ascii="PT Astra Serif" w:hAnsi="PT Astra Serif"/>
                <w:szCs w:val="28"/>
              </w:rPr>
              <w:t>а</w:t>
            </w:r>
            <w:r w:rsidRPr="00165CBE">
              <w:rPr>
                <w:rFonts w:ascii="PT Astra Serif" w:hAnsi="PT Astra Serif"/>
                <w:szCs w:val="28"/>
              </w:rPr>
              <w:t xml:space="preserve"> о подтверждении факта участия граждан Российской Федерации в специальной военной операции, погибших (умерших) при исполнении обязанностей военной службы (службы), выдаваемую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- для членов семей погибших участников специальной военной операции, которые являлись военнослужащими или сотрудниками федеральных органов исполнительной власти и федеральных государственных органов, в которых</w:t>
            </w:r>
            <w:proofErr w:type="gramEnd"/>
            <w:r w:rsidRPr="00165CBE">
              <w:rPr>
                <w:rFonts w:ascii="PT Astra Serif" w:hAnsi="PT Astra Serif"/>
                <w:szCs w:val="28"/>
              </w:rPr>
              <w:t xml:space="preserve"> федеральным законом предусмотрена военная служба, сотрудниками органов внутренних дел Российской Федерации, 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</w:t>
            </w:r>
            <w:r w:rsidRPr="00165CBE">
              <w:rPr>
                <w:rFonts w:ascii="PT Astra Serif" w:hAnsi="PT Astra Serif"/>
                <w:szCs w:val="28"/>
              </w:rPr>
              <w:lastRenderedPageBreak/>
              <w:t xml:space="preserve">Российской Федерации, сотрудниками уголовно-исполнительной системы Российской Федерации, выполняющими (выполнявшими) возложенные на них </w:t>
            </w:r>
            <w:proofErr w:type="gramStart"/>
            <w:r w:rsidRPr="00165CBE">
              <w:rPr>
                <w:rFonts w:ascii="PT Astra Serif" w:hAnsi="PT Astra Serif"/>
                <w:szCs w:val="28"/>
              </w:rPr>
              <w:t>задачи</w:t>
            </w:r>
            <w:proofErr w:type="gramEnd"/>
            <w:r w:rsidRPr="00165CBE">
              <w:rPr>
                <w:rFonts w:ascii="PT Astra Serif" w:hAnsi="PT Astra Serif"/>
                <w:szCs w:val="28"/>
              </w:rPr>
              <w:t xml:space="preserve"> на указанных территориях в период проведения специальной военной операции;</w:t>
            </w:r>
          </w:p>
          <w:p w:rsidR="006923AA" w:rsidRPr="00165CBE" w:rsidRDefault="006923AA" w:rsidP="00A21726">
            <w:pPr>
              <w:jc w:val="center"/>
              <w:rPr>
                <w:rFonts w:ascii="PT Astra Serif" w:hAnsi="PT Astra Serif"/>
                <w:szCs w:val="28"/>
              </w:rPr>
            </w:pPr>
          </w:p>
          <w:p w:rsidR="00652ACD" w:rsidRPr="00165CBE" w:rsidRDefault="00652ACD" w:rsidP="00A21726">
            <w:pPr>
              <w:jc w:val="center"/>
              <w:rPr>
                <w:rFonts w:ascii="PT Astra Serif" w:hAnsi="PT Astra Serif"/>
                <w:szCs w:val="28"/>
              </w:rPr>
            </w:pPr>
            <w:proofErr w:type="gramStart"/>
            <w:r w:rsidRPr="00165CBE">
              <w:rPr>
                <w:rFonts w:ascii="PT Astra Serif" w:hAnsi="PT Astra Serif"/>
                <w:szCs w:val="28"/>
              </w:rPr>
              <w:t>сведения, содержащие информацию об участии в специальной военной операции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погибших (умерших) при исполнении обязанностей военной службы, - для членов семей погибших участников специальной военной операции, заключивших контракт (имевших иные правоотношения) с организациями, содействующими выполнению задач, возложенных на Вооруженные Силы</w:t>
            </w:r>
            <w:proofErr w:type="gramEnd"/>
            <w:r w:rsidRPr="00165CBE">
              <w:rPr>
                <w:rFonts w:ascii="PT Astra Serif" w:hAnsi="PT Astra Serif"/>
                <w:szCs w:val="28"/>
              </w:rPr>
              <w:t xml:space="preserve"> Российской Федерации, в ходе специальной военной операции;</w:t>
            </w:r>
          </w:p>
          <w:p w:rsidR="006923AA" w:rsidRPr="00165CBE" w:rsidRDefault="006923AA" w:rsidP="00A21726">
            <w:pPr>
              <w:jc w:val="center"/>
              <w:rPr>
                <w:rFonts w:ascii="PT Astra Serif" w:hAnsi="PT Astra Serif"/>
                <w:szCs w:val="28"/>
              </w:rPr>
            </w:pPr>
          </w:p>
          <w:p w:rsidR="00652ACD" w:rsidRPr="00165CBE" w:rsidRDefault="00652ACD" w:rsidP="00A21726">
            <w:pPr>
              <w:jc w:val="center"/>
              <w:rPr>
                <w:rFonts w:ascii="PT Astra Serif" w:hAnsi="PT Astra Serif"/>
                <w:szCs w:val="28"/>
              </w:rPr>
            </w:pPr>
            <w:r w:rsidRPr="00165CBE">
              <w:rPr>
                <w:rFonts w:ascii="PT Astra Serif" w:hAnsi="PT Astra Serif"/>
                <w:szCs w:val="28"/>
              </w:rPr>
              <w:t xml:space="preserve">сведения, содержащие информацию о призыве на военную службу по частичной мобилизации в Вооруженные Силы Российской Федерации, погибших (умерших) при исполнении обязанностей военной службы, - для членов семей граждан </w:t>
            </w:r>
            <w:r w:rsidRPr="00165CBE">
              <w:rPr>
                <w:rFonts w:ascii="PT Astra Serif" w:hAnsi="PT Astra Serif"/>
                <w:szCs w:val="28"/>
              </w:rPr>
              <w:lastRenderedPageBreak/>
              <w:t>Российской Федерации, призванных на военную службу по частичной мобилизации в Вооруженные Силы Российской Федерации;</w:t>
            </w:r>
          </w:p>
          <w:p w:rsidR="00652ACD" w:rsidRPr="00165CBE" w:rsidRDefault="00652ACD" w:rsidP="00A21726">
            <w:pPr>
              <w:jc w:val="center"/>
              <w:rPr>
                <w:rFonts w:ascii="PT Astra Serif" w:hAnsi="PT Astra Serif"/>
                <w:szCs w:val="28"/>
              </w:rPr>
            </w:pPr>
          </w:p>
          <w:p w:rsidR="00652ACD" w:rsidRPr="00165CBE" w:rsidRDefault="00652ACD" w:rsidP="00A21726">
            <w:pPr>
              <w:jc w:val="center"/>
              <w:rPr>
                <w:rFonts w:ascii="PT Astra Serif" w:hAnsi="PT Astra Serif"/>
                <w:szCs w:val="28"/>
              </w:rPr>
            </w:pPr>
            <w:r w:rsidRPr="00165CBE">
              <w:rPr>
                <w:rFonts w:ascii="PT Astra Serif" w:hAnsi="PT Astra Serif"/>
                <w:szCs w:val="28"/>
              </w:rPr>
              <w:t>свидетельство о смерти.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2E" w:rsidRPr="00165CBE" w:rsidRDefault="00C41A2E" w:rsidP="00A21726">
            <w:pPr>
              <w:suppressAutoHyphens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165CBE">
              <w:rPr>
                <w:rFonts w:ascii="PT Astra Serif" w:hAnsi="PT Astra Serif"/>
                <w:szCs w:val="24"/>
                <w:lang w:eastAsia="ru-RU"/>
              </w:rPr>
              <w:lastRenderedPageBreak/>
              <w:t xml:space="preserve">Закон </w:t>
            </w:r>
            <w:r w:rsidR="0063018B" w:rsidRPr="00165CBE">
              <w:rPr>
                <w:rFonts w:ascii="PT Astra Serif" w:hAnsi="PT Astra Serif"/>
                <w:szCs w:val="24"/>
                <w:lang w:eastAsia="ru-RU"/>
              </w:rPr>
              <w:t>Ханты-Мансийского автономного округа - Югры от 21.02.2007           № 2-оз «</w:t>
            </w:r>
            <w:r w:rsidRPr="00165CBE">
              <w:rPr>
                <w:rFonts w:ascii="PT Astra Serif" w:hAnsi="PT Astra Serif"/>
                <w:szCs w:val="24"/>
                <w:lang w:eastAsia="ru-RU"/>
              </w:rPr>
              <w:t>О регулировании отдельных вопросов, возн</w:t>
            </w:r>
            <w:bookmarkStart w:id="0" w:name="_GoBack"/>
            <w:bookmarkEnd w:id="0"/>
            <w:r w:rsidRPr="00165CBE">
              <w:rPr>
                <w:rFonts w:ascii="PT Astra Serif" w:hAnsi="PT Astra Serif"/>
                <w:szCs w:val="24"/>
                <w:lang w:eastAsia="ru-RU"/>
              </w:rPr>
              <w:t>икающих в связи с компенсацией части родительской платы,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</w:t>
            </w:r>
            <w:r w:rsidR="0063018B" w:rsidRPr="00165CBE">
              <w:rPr>
                <w:rFonts w:ascii="PT Astra Serif" w:hAnsi="PT Astra Serif"/>
                <w:szCs w:val="24"/>
                <w:lang w:eastAsia="ru-RU"/>
              </w:rPr>
              <w:t>ограммы дошкольного образования»,</w:t>
            </w:r>
          </w:p>
          <w:p w:rsidR="00652ACD" w:rsidRPr="00165CBE" w:rsidRDefault="0063018B" w:rsidP="00A21726">
            <w:pPr>
              <w:suppressAutoHyphens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165CBE">
              <w:rPr>
                <w:rFonts w:ascii="PT Astra Serif" w:hAnsi="PT Astra Serif"/>
                <w:szCs w:val="24"/>
                <w:lang w:eastAsia="ru-RU"/>
              </w:rPr>
              <w:t>п</w:t>
            </w:r>
            <w:r w:rsidR="00652ACD" w:rsidRPr="00165CBE">
              <w:rPr>
                <w:rFonts w:ascii="PT Astra Serif" w:hAnsi="PT Astra Serif"/>
                <w:szCs w:val="24"/>
                <w:lang w:eastAsia="ru-RU"/>
              </w:rPr>
              <w:t xml:space="preserve">остановление Правительства Ханты-Мансийского автономного округа – Югры от 10.02.2023 № 51-п «О едином перечне прав, льгот, социальных гарантий и компенсаций </w:t>
            </w:r>
            <w:proofErr w:type="gramStart"/>
            <w:r w:rsidR="00652ACD" w:rsidRPr="00165CBE">
              <w:rPr>
                <w:rFonts w:ascii="PT Astra Serif" w:hAnsi="PT Astra Serif"/>
                <w:szCs w:val="24"/>
                <w:lang w:eastAsia="ru-RU"/>
              </w:rPr>
              <w:t>в</w:t>
            </w:r>
            <w:proofErr w:type="gramEnd"/>
            <w:r w:rsidR="00652ACD" w:rsidRPr="00165CBE">
              <w:rPr>
                <w:rFonts w:ascii="PT Astra Serif" w:hAnsi="PT Astra Serif"/>
                <w:szCs w:val="24"/>
                <w:lang w:eastAsia="ru-RU"/>
              </w:rPr>
              <w:t xml:space="preserve"> </w:t>
            </w:r>
            <w:proofErr w:type="gramStart"/>
            <w:r w:rsidR="00652ACD" w:rsidRPr="00165CBE">
              <w:rPr>
                <w:rFonts w:ascii="PT Astra Serif" w:hAnsi="PT Astra Serif"/>
                <w:szCs w:val="24"/>
                <w:lang w:eastAsia="ru-RU"/>
              </w:rPr>
              <w:t>Ханты-Мансийском</w:t>
            </w:r>
            <w:proofErr w:type="gramEnd"/>
            <w:r w:rsidR="00652ACD" w:rsidRPr="00165CBE">
              <w:rPr>
                <w:rFonts w:ascii="PT Astra Serif" w:hAnsi="PT Astra Serif"/>
                <w:szCs w:val="24"/>
                <w:lang w:eastAsia="ru-RU"/>
              </w:rPr>
              <w:t xml:space="preserve"> автономном округе - Югре гражданам, </w:t>
            </w:r>
            <w:r w:rsidR="00652ACD" w:rsidRPr="00165CBE">
              <w:rPr>
                <w:rFonts w:ascii="PT Astra Serif" w:hAnsi="PT Astra Serif"/>
                <w:szCs w:val="24"/>
                <w:lang w:eastAsia="ru-RU"/>
              </w:rPr>
              <w:lastRenderedPageBreak/>
              <w:t>принимающим участие в специальной военной операции, и членам их семей»</w:t>
            </w:r>
            <w:r w:rsidRPr="00165CBE">
              <w:rPr>
                <w:rFonts w:ascii="PT Astra Serif" w:hAnsi="PT Astra Serif"/>
                <w:szCs w:val="24"/>
                <w:lang w:eastAsia="ru-RU"/>
              </w:rPr>
              <w:t>.</w:t>
            </w:r>
          </w:p>
          <w:p w:rsidR="00652ACD" w:rsidRPr="00165CBE" w:rsidRDefault="00652ACD" w:rsidP="00A21726">
            <w:pPr>
              <w:suppressAutoHyphens w:val="0"/>
              <w:jc w:val="center"/>
              <w:rPr>
                <w:rFonts w:ascii="PT Astra Serif" w:hAnsi="PT Astra Serif"/>
                <w:szCs w:val="28"/>
              </w:rPr>
            </w:pPr>
          </w:p>
        </w:tc>
      </w:tr>
    </w:tbl>
    <w:p w:rsidR="008C0045" w:rsidRPr="009E14DF" w:rsidRDefault="008C0045" w:rsidP="009E14DF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9E14DF">
        <w:rPr>
          <w:rFonts w:ascii="PT Astra Serif" w:hAnsi="PT Astra Serif"/>
          <w:sz w:val="28"/>
          <w:szCs w:val="28"/>
        </w:rPr>
        <w:lastRenderedPageBreak/>
        <w:t>»</w:t>
      </w:r>
      <w:r w:rsidR="00D87BA4">
        <w:rPr>
          <w:rFonts w:ascii="PT Astra Serif" w:hAnsi="PT Astra Serif"/>
          <w:sz w:val="28"/>
          <w:szCs w:val="28"/>
        </w:rPr>
        <w:t>.</w:t>
      </w:r>
    </w:p>
    <w:p w:rsidR="002A11BC" w:rsidRDefault="002A11BC" w:rsidP="0032110D">
      <w:pPr>
        <w:spacing w:line="276" w:lineRule="auto"/>
        <w:ind w:right="-14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053C0A" w:rsidRPr="002A11BC">
        <w:rPr>
          <w:rFonts w:ascii="PT Astra Serif" w:hAnsi="PT Astra Serif"/>
          <w:sz w:val="28"/>
          <w:szCs w:val="28"/>
          <w:lang w:eastAsia="ru-RU"/>
        </w:rPr>
        <w:t xml:space="preserve">Опубликовать настоящее постановление в официальном сетевом </w:t>
      </w:r>
      <w:r w:rsidRPr="002A11B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53C0A" w:rsidRPr="002A11BC">
        <w:rPr>
          <w:rFonts w:ascii="PT Astra Serif" w:hAnsi="PT Astra Serif"/>
          <w:sz w:val="28"/>
          <w:szCs w:val="28"/>
          <w:lang w:eastAsia="ru-RU"/>
        </w:rPr>
        <w:t>издании города Югорска, разместить на официальном сайте органов местного самоуправления города Югорска</w:t>
      </w:r>
      <w:r w:rsidR="00053C0A" w:rsidRPr="002A11BC"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AE3599" w:rsidRDefault="002A11BC" w:rsidP="00AE3599">
      <w:pPr>
        <w:spacing w:line="276" w:lineRule="auto"/>
        <w:ind w:right="-144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652ACD" w:rsidRPr="002A11BC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вступает в силу после его официального </w:t>
      </w:r>
      <w:r>
        <w:rPr>
          <w:rFonts w:ascii="PT Astra Serif" w:hAnsi="PT Astra Serif"/>
          <w:sz w:val="28"/>
          <w:szCs w:val="28"/>
        </w:rPr>
        <w:t xml:space="preserve"> </w:t>
      </w:r>
      <w:r w:rsidR="00AE3599">
        <w:rPr>
          <w:rFonts w:ascii="PT Astra Serif" w:hAnsi="PT Astra Serif"/>
          <w:sz w:val="28"/>
          <w:szCs w:val="28"/>
          <w:lang w:eastAsia="ru-RU"/>
        </w:rPr>
        <w:t>опубликования.</w:t>
      </w:r>
    </w:p>
    <w:p w:rsidR="00E87583" w:rsidRDefault="00E87583" w:rsidP="00AE3599">
      <w:pPr>
        <w:spacing w:line="276" w:lineRule="auto"/>
        <w:ind w:right="-144"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C60D9" w:rsidRPr="00AE3599" w:rsidRDefault="00CC60D9" w:rsidP="00AE3599">
      <w:pPr>
        <w:spacing w:line="276" w:lineRule="auto"/>
        <w:ind w:right="-144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noProof/>
          <w:color w:val="D9D9D9"/>
          <w:sz w:val="22"/>
          <w:szCs w:val="26"/>
          <w:lang w:eastAsia="ru-RU"/>
        </w:rPr>
        <w:drawing>
          <wp:anchor distT="0" distB="0" distL="114300" distR="114300" simplePos="0" relativeHeight="251666432" behindDoc="1" locked="0" layoutInCell="1" allowOverlap="1" wp14:anchorId="1DB9EAA2" wp14:editId="006B1A14">
            <wp:simplePos x="0" y="0"/>
            <wp:positionH relativeFrom="column">
              <wp:posOffset>1995673</wp:posOffset>
            </wp:positionH>
            <wp:positionV relativeFrom="paragraph">
              <wp:posOffset>203200</wp:posOffset>
            </wp:positionV>
            <wp:extent cx="2773680" cy="1158240"/>
            <wp:effectExtent l="0" t="0" r="7620" b="381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4252"/>
        <w:gridCol w:w="1922"/>
      </w:tblGrid>
      <w:tr w:rsidR="00CC60D9" w:rsidRPr="00B36297" w:rsidTr="00E07186">
        <w:trPr>
          <w:trHeight w:val="1610"/>
        </w:trPr>
        <w:tc>
          <w:tcPr>
            <w:tcW w:w="3318" w:type="dxa"/>
          </w:tcPr>
          <w:p w:rsidR="00CC60D9" w:rsidRPr="00BB578A" w:rsidRDefault="00CC60D9" w:rsidP="00E07186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252" w:type="dxa"/>
            <w:vAlign w:val="center"/>
          </w:tcPr>
          <w:p w:rsidR="00CC60D9" w:rsidRPr="00B36297" w:rsidRDefault="00CC60D9" w:rsidP="00E07186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</w:rPr>
              <w:drawing>
                <wp:anchor distT="0" distB="0" distL="114300" distR="114300" simplePos="0" relativeHeight="251665408" behindDoc="1" locked="0" layoutInCell="1" allowOverlap="1" wp14:anchorId="4B1EFD11" wp14:editId="7EDF4439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CC60D9" w:rsidRPr="00B36297" w:rsidRDefault="00CC60D9" w:rsidP="00E07186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CC60D9" w:rsidRPr="00B36297" w:rsidRDefault="00CC60D9" w:rsidP="00E07186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CC60D9" w:rsidRPr="00B36297" w:rsidRDefault="00CC60D9" w:rsidP="00E07186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CC60D9" w:rsidRPr="00B36297" w:rsidRDefault="00CC60D9" w:rsidP="00E07186">
            <w:pPr>
              <w:suppressAutoHyphens w:val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[ДатаС 1] по [ДатаПо 1]</w:t>
            </w:r>
          </w:p>
        </w:tc>
        <w:tc>
          <w:tcPr>
            <w:tcW w:w="1922" w:type="dxa"/>
          </w:tcPr>
          <w:p w:rsidR="00CC60D9" w:rsidRPr="00BB578A" w:rsidRDefault="00CC60D9" w:rsidP="00E07186">
            <w:pPr>
              <w:jc w:val="center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443C96" w:rsidRPr="00D82C18" w:rsidRDefault="00443C96" w:rsidP="00B41AAD">
      <w:pPr>
        <w:rPr>
          <w:rFonts w:ascii="PT Astra Serif" w:hAnsi="PT Astra Serif"/>
          <w:sz w:val="28"/>
          <w:szCs w:val="28"/>
        </w:rPr>
      </w:pPr>
    </w:p>
    <w:sectPr w:rsidR="00443C96" w:rsidRPr="00D82C18" w:rsidSect="00985DF2">
      <w:headerReference w:type="default" r:id="rId12"/>
      <w:pgSz w:w="11906" w:h="16838"/>
      <w:pgMar w:top="1134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8E8" w:rsidRDefault="00B978E8" w:rsidP="008058CE">
      <w:r>
        <w:separator/>
      </w:r>
    </w:p>
  </w:endnote>
  <w:endnote w:type="continuationSeparator" w:id="0">
    <w:p w:rsidR="00B978E8" w:rsidRDefault="00B978E8" w:rsidP="0080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8E8" w:rsidRDefault="00B978E8" w:rsidP="008058CE">
      <w:r>
        <w:separator/>
      </w:r>
    </w:p>
  </w:footnote>
  <w:footnote w:type="continuationSeparator" w:id="0">
    <w:p w:rsidR="00B978E8" w:rsidRDefault="00B978E8" w:rsidP="00805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12342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8058CE" w:rsidRPr="008058CE" w:rsidRDefault="008058CE" w:rsidP="008058CE">
        <w:pPr>
          <w:pStyle w:val="a8"/>
          <w:jc w:val="center"/>
          <w:rPr>
            <w:rFonts w:ascii="PT Astra Serif" w:hAnsi="PT Astra Serif"/>
            <w:sz w:val="22"/>
          </w:rPr>
        </w:pPr>
        <w:r w:rsidRPr="008058CE">
          <w:rPr>
            <w:rFonts w:ascii="PT Astra Serif" w:hAnsi="PT Astra Serif"/>
            <w:sz w:val="22"/>
          </w:rPr>
          <w:fldChar w:fldCharType="begin"/>
        </w:r>
        <w:r w:rsidRPr="008058CE">
          <w:rPr>
            <w:rFonts w:ascii="PT Astra Serif" w:hAnsi="PT Astra Serif"/>
            <w:sz w:val="22"/>
          </w:rPr>
          <w:instrText>PAGE   \* MERGEFORMAT</w:instrText>
        </w:r>
        <w:r w:rsidRPr="008058CE">
          <w:rPr>
            <w:rFonts w:ascii="PT Astra Serif" w:hAnsi="PT Astra Serif"/>
            <w:sz w:val="22"/>
          </w:rPr>
          <w:fldChar w:fldCharType="separate"/>
        </w:r>
        <w:r w:rsidR="00165CBE">
          <w:rPr>
            <w:rFonts w:ascii="PT Astra Serif" w:hAnsi="PT Astra Serif"/>
            <w:noProof/>
            <w:sz w:val="22"/>
          </w:rPr>
          <w:t>2</w:t>
        </w:r>
        <w:r w:rsidRPr="008058CE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AA433C"/>
    <w:multiLevelType w:val="multilevel"/>
    <w:tmpl w:val="2F5AF1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">
    <w:nsid w:val="1DA57850"/>
    <w:multiLevelType w:val="multilevel"/>
    <w:tmpl w:val="73FE6E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C96335D"/>
    <w:multiLevelType w:val="multilevel"/>
    <w:tmpl w:val="73FE6E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14997"/>
    <w:rsid w:val="00025E12"/>
    <w:rsid w:val="00053C0A"/>
    <w:rsid w:val="00055018"/>
    <w:rsid w:val="000554A5"/>
    <w:rsid w:val="000A1508"/>
    <w:rsid w:val="000A7841"/>
    <w:rsid w:val="000B63D9"/>
    <w:rsid w:val="000C4740"/>
    <w:rsid w:val="0010576A"/>
    <w:rsid w:val="00122EEE"/>
    <w:rsid w:val="00140C7F"/>
    <w:rsid w:val="001636C9"/>
    <w:rsid w:val="00165CBE"/>
    <w:rsid w:val="00183F4A"/>
    <w:rsid w:val="001B5923"/>
    <w:rsid w:val="001F2DF6"/>
    <w:rsid w:val="00222CAD"/>
    <w:rsid w:val="002252D1"/>
    <w:rsid w:val="00261926"/>
    <w:rsid w:val="00275103"/>
    <w:rsid w:val="002A11BC"/>
    <w:rsid w:val="002B7D4C"/>
    <w:rsid w:val="003010AE"/>
    <w:rsid w:val="0032110D"/>
    <w:rsid w:val="003529EF"/>
    <w:rsid w:val="00387D66"/>
    <w:rsid w:val="003B5D01"/>
    <w:rsid w:val="003D43AF"/>
    <w:rsid w:val="003F1467"/>
    <w:rsid w:val="00411D9C"/>
    <w:rsid w:val="00443C96"/>
    <w:rsid w:val="004544EF"/>
    <w:rsid w:val="004641CA"/>
    <w:rsid w:val="00471102"/>
    <w:rsid w:val="004C2593"/>
    <w:rsid w:val="00534713"/>
    <w:rsid w:val="00537F59"/>
    <w:rsid w:val="00572909"/>
    <w:rsid w:val="00585743"/>
    <w:rsid w:val="005B5511"/>
    <w:rsid w:val="005C4E6C"/>
    <w:rsid w:val="005D0AB1"/>
    <w:rsid w:val="0063018B"/>
    <w:rsid w:val="00646C87"/>
    <w:rsid w:val="00646DF8"/>
    <w:rsid w:val="00652ACD"/>
    <w:rsid w:val="006570B6"/>
    <w:rsid w:val="006923AA"/>
    <w:rsid w:val="006A216A"/>
    <w:rsid w:val="006F7465"/>
    <w:rsid w:val="00711F7B"/>
    <w:rsid w:val="00740754"/>
    <w:rsid w:val="007A6071"/>
    <w:rsid w:val="007C3A0F"/>
    <w:rsid w:val="007F0A05"/>
    <w:rsid w:val="008058CE"/>
    <w:rsid w:val="00843F47"/>
    <w:rsid w:val="00877B38"/>
    <w:rsid w:val="008C0045"/>
    <w:rsid w:val="008E27C7"/>
    <w:rsid w:val="0090611B"/>
    <w:rsid w:val="00912A7B"/>
    <w:rsid w:val="009415B2"/>
    <w:rsid w:val="00985DF2"/>
    <w:rsid w:val="009E14DF"/>
    <w:rsid w:val="009E28D8"/>
    <w:rsid w:val="00A04DDF"/>
    <w:rsid w:val="00A06A3B"/>
    <w:rsid w:val="00A11980"/>
    <w:rsid w:val="00A21726"/>
    <w:rsid w:val="00A259CF"/>
    <w:rsid w:val="00A330D0"/>
    <w:rsid w:val="00A3545D"/>
    <w:rsid w:val="00A85C95"/>
    <w:rsid w:val="00AC47DA"/>
    <w:rsid w:val="00AD7EC5"/>
    <w:rsid w:val="00AE3599"/>
    <w:rsid w:val="00B00B01"/>
    <w:rsid w:val="00B41AAD"/>
    <w:rsid w:val="00B45B61"/>
    <w:rsid w:val="00B70198"/>
    <w:rsid w:val="00B75122"/>
    <w:rsid w:val="00B978E8"/>
    <w:rsid w:val="00BE61C6"/>
    <w:rsid w:val="00C158BF"/>
    <w:rsid w:val="00C404C4"/>
    <w:rsid w:val="00C41A2E"/>
    <w:rsid w:val="00C6407E"/>
    <w:rsid w:val="00C736AC"/>
    <w:rsid w:val="00C91555"/>
    <w:rsid w:val="00C93EF9"/>
    <w:rsid w:val="00C97737"/>
    <w:rsid w:val="00CA1F39"/>
    <w:rsid w:val="00CA4EA4"/>
    <w:rsid w:val="00CC31F0"/>
    <w:rsid w:val="00CC60D9"/>
    <w:rsid w:val="00CE642D"/>
    <w:rsid w:val="00D33201"/>
    <w:rsid w:val="00D33E65"/>
    <w:rsid w:val="00D81987"/>
    <w:rsid w:val="00D82C18"/>
    <w:rsid w:val="00D87BA4"/>
    <w:rsid w:val="00D967F2"/>
    <w:rsid w:val="00D978CC"/>
    <w:rsid w:val="00DA6DDD"/>
    <w:rsid w:val="00DB46E1"/>
    <w:rsid w:val="00DB730A"/>
    <w:rsid w:val="00DD1776"/>
    <w:rsid w:val="00DE4610"/>
    <w:rsid w:val="00E33A64"/>
    <w:rsid w:val="00E4733F"/>
    <w:rsid w:val="00E62434"/>
    <w:rsid w:val="00E83BB0"/>
    <w:rsid w:val="00E87583"/>
    <w:rsid w:val="00E934B1"/>
    <w:rsid w:val="00EF37B8"/>
    <w:rsid w:val="00F106A3"/>
    <w:rsid w:val="00F16567"/>
    <w:rsid w:val="00F32CC8"/>
    <w:rsid w:val="00F7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8E27C7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27C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183F4A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D177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058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58CE"/>
    <w:rPr>
      <w:rFonts w:ascii="Times New Roman" w:eastAsiaTheme="minorHAnsi" w:hAnsi="Times New Roman" w:cstheme="minorBidi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8058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58CE"/>
    <w:rPr>
      <w:rFonts w:ascii="Times New Roman" w:eastAsiaTheme="minorHAnsi" w:hAnsi="Times New Roman" w:cstheme="minorBidi"/>
      <w:sz w:val="24"/>
      <w:szCs w:val="22"/>
    </w:rPr>
  </w:style>
  <w:style w:type="character" w:customStyle="1" w:styleId="2">
    <w:name w:val="Основной текст (2)_"/>
    <w:basedOn w:val="a0"/>
    <w:link w:val="20"/>
    <w:locked/>
    <w:rsid w:val="00652ACD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2ACD"/>
    <w:pPr>
      <w:widowControl w:val="0"/>
      <w:shd w:val="clear" w:color="auto" w:fill="FFFFFF"/>
      <w:suppressAutoHyphens w:val="0"/>
      <w:spacing w:after="260"/>
    </w:pPr>
    <w:rPr>
      <w:rFonts w:eastAsia="Times New Roman" w:cs="Times New Roman"/>
      <w:sz w:val="26"/>
      <w:szCs w:val="20"/>
    </w:rPr>
  </w:style>
  <w:style w:type="character" w:customStyle="1" w:styleId="ac">
    <w:name w:val="Подпись к таблице_"/>
    <w:basedOn w:val="a0"/>
    <w:link w:val="ad"/>
    <w:locked/>
    <w:rsid w:val="00652ACD"/>
    <w:rPr>
      <w:rFonts w:ascii="Times New Roman" w:hAnsi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652ACD"/>
    <w:pPr>
      <w:widowControl w:val="0"/>
      <w:shd w:val="clear" w:color="auto" w:fill="FFFFFF"/>
      <w:suppressAutoHyphens w:val="0"/>
    </w:pPr>
    <w:rPr>
      <w:rFonts w:eastAsia="Times New Roman" w:cs="Times New Roman"/>
      <w:sz w:val="26"/>
      <w:szCs w:val="20"/>
    </w:rPr>
  </w:style>
  <w:style w:type="character" w:customStyle="1" w:styleId="ae">
    <w:name w:val="Другое_"/>
    <w:basedOn w:val="a0"/>
    <w:link w:val="af"/>
    <w:locked/>
    <w:rsid w:val="00652AC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f">
    <w:name w:val="Другое"/>
    <w:basedOn w:val="a"/>
    <w:link w:val="ae"/>
    <w:rsid w:val="00652ACD"/>
    <w:pPr>
      <w:widowControl w:val="0"/>
      <w:shd w:val="clear" w:color="auto" w:fill="FFFFFF"/>
      <w:suppressAutoHyphens w:val="0"/>
      <w:ind w:firstLine="400"/>
    </w:pPr>
    <w:rPr>
      <w:rFonts w:eastAsia="Times New Roman" w:cs="Times New Roman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0A150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5D0AB1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8E27C7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27C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183F4A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D177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058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58CE"/>
    <w:rPr>
      <w:rFonts w:ascii="Times New Roman" w:eastAsiaTheme="minorHAnsi" w:hAnsi="Times New Roman" w:cstheme="minorBidi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8058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58CE"/>
    <w:rPr>
      <w:rFonts w:ascii="Times New Roman" w:eastAsiaTheme="minorHAnsi" w:hAnsi="Times New Roman" w:cstheme="minorBidi"/>
      <w:sz w:val="24"/>
      <w:szCs w:val="22"/>
    </w:rPr>
  </w:style>
  <w:style w:type="character" w:customStyle="1" w:styleId="2">
    <w:name w:val="Основной текст (2)_"/>
    <w:basedOn w:val="a0"/>
    <w:link w:val="20"/>
    <w:locked/>
    <w:rsid w:val="00652ACD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2ACD"/>
    <w:pPr>
      <w:widowControl w:val="0"/>
      <w:shd w:val="clear" w:color="auto" w:fill="FFFFFF"/>
      <w:suppressAutoHyphens w:val="0"/>
      <w:spacing w:after="260"/>
    </w:pPr>
    <w:rPr>
      <w:rFonts w:eastAsia="Times New Roman" w:cs="Times New Roman"/>
      <w:sz w:val="26"/>
      <w:szCs w:val="20"/>
    </w:rPr>
  </w:style>
  <w:style w:type="character" w:customStyle="1" w:styleId="ac">
    <w:name w:val="Подпись к таблице_"/>
    <w:basedOn w:val="a0"/>
    <w:link w:val="ad"/>
    <w:locked/>
    <w:rsid w:val="00652ACD"/>
    <w:rPr>
      <w:rFonts w:ascii="Times New Roman" w:hAnsi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652ACD"/>
    <w:pPr>
      <w:widowControl w:val="0"/>
      <w:shd w:val="clear" w:color="auto" w:fill="FFFFFF"/>
      <w:suppressAutoHyphens w:val="0"/>
    </w:pPr>
    <w:rPr>
      <w:rFonts w:eastAsia="Times New Roman" w:cs="Times New Roman"/>
      <w:sz w:val="26"/>
      <w:szCs w:val="20"/>
    </w:rPr>
  </w:style>
  <w:style w:type="character" w:customStyle="1" w:styleId="ae">
    <w:name w:val="Другое_"/>
    <w:basedOn w:val="a0"/>
    <w:link w:val="af"/>
    <w:locked/>
    <w:rsid w:val="00652AC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f">
    <w:name w:val="Другое"/>
    <w:basedOn w:val="a"/>
    <w:link w:val="ae"/>
    <w:rsid w:val="00652ACD"/>
    <w:pPr>
      <w:widowControl w:val="0"/>
      <w:shd w:val="clear" w:color="auto" w:fill="FFFFFF"/>
      <w:suppressAutoHyphens w:val="0"/>
      <w:ind w:firstLine="400"/>
    </w:pPr>
    <w:rPr>
      <w:rFonts w:eastAsia="Times New Roman" w:cs="Times New Roman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0A150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5D0AB1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16CD5-4AC2-420B-AAEF-E4FE5A8D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Зуборева Анастасия Васильевна</cp:lastModifiedBy>
  <cp:revision>6</cp:revision>
  <cp:lastPrinted>2024-12-24T09:30:00Z</cp:lastPrinted>
  <dcterms:created xsi:type="dcterms:W3CDTF">2026-07-07T05:58:00Z</dcterms:created>
  <dcterms:modified xsi:type="dcterms:W3CDTF">2026-07-07T06:55:00Z</dcterms:modified>
</cp:coreProperties>
</file>